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68" w:rsidRPr="00B87168" w:rsidRDefault="00B87168" w:rsidP="00B87168">
      <w:pPr>
        <w:spacing w:after="0" w:line="240" w:lineRule="auto"/>
        <w:jc w:val="center"/>
        <w:rPr>
          <w:b/>
          <w:sz w:val="28"/>
        </w:rPr>
      </w:pPr>
      <w:r w:rsidRPr="00B87168">
        <w:rPr>
          <w:b/>
          <w:sz w:val="28"/>
        </w:rPr>
        <w:t>COMMUNITY OUTREACH AND EQUITY ASSESSMENT REPORT</w:t>
      </w:r>
      <w:r w:rsidRPr="00B87168">
        <w:rPr>
          <w:b/>
          <w:sz w:val="28"/>
        </w:rPr>
        <w:t xml:space="preserve"> </w:t>
      </w:r>
    </w:p>
    <w:p w:rsidR="00B87168" w:rsidRPr="00B87168" w:rsidRDefault="00B87168" w:rsidP="00B87168">
      <w:pPr>
        <w:spacing w:after="0" w:line="240" w:lineRule="auto"/>
        <w:jc w:val="center"/>
        <w:rPr>
          <w:b/>
          <w:sz w:val="28"/>
        </w:rPr>
      </w:pPr>
      <w:r w:rsidRPr="00B87168">
        <w:rPr>
          <w:b/>
          <w:sz w:val="28"/>
        </w:rPr>
        <w:t>FOR THE PUBLIC FISHING DOCK PLANNING PROJECT</w:t>
      </w:r>
      <w:r w:rsidRPr="00B87168">
        <w:rPr>
          <w:b/>
          <w:sz w:val="28"/>
        </w:rPr>
        <w:t xml:space="preserve"> </w:t>
      </w:r>
    </w:p>
    <w:p w:rsidR="00B87168" w:rsidRDefault="00B87168" w:rsidP="00B87168">
      <w:pPr>
        <w:spacing w:after="0" w:line="240" w:lineRule="auto"/>
        <w:jc w:val="center"/>
        <w:rPr>
          <w:b/>
          <w:sz w:val="28"/>
          <w:highlight w:val="yellow"/>
        </w:rPr>
      </w:pPr>
    </w:p>
    <w:p w:rsidR="001645A7" w:rsidRDefault="00B87168" w:rsidP="00B87168">
      <w:pPr>
        <w:spacing w:after="0" w:line="240" w:lineRule="auto"/>
        <w:jc w:val="center"/>
        <w:rPr>
          <w:b/>
          <w:sz w:val="36"/>
        </w:rPr>
      </w:pPr>
      <w:r w:rsidRPr="00B87168">
        <w:rPr>
          <w:b/>
          <w:sz w:val="36"/>
          <w:highlight w:val="yellow"/>
        </w:rPr>
        <w:t>RFP QUESTIONS &amp; ANSWERS</w:t>
      </w:r>
    </w:p>
    <w:p w:rsidR="00B87168" w:rsidRDefault="00B87168" w:rsidP="00B87168">
      <w:pPr>
        <w:spacing w:after="0" w:line="240" w:lineRule="auto"/>
        <w:jc w:val="center"/>
        <w:rPr>
          <w:b/>
          <w:sz w:val="36"/>
        </w:rPr>
      </w:pPr>
    </w:p>
    <w:p w:rsidR="00B87168" w:rsidRPr="001B2FA9" w:rsidRDefault="00B87168" w:rsidP="00B87168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bookmarkStart w:id="0" w:name="_GoBack"/>
      <w:r w:rsidRPr="00B87168">
        <w:rPr>
          <w:b/>
          <w:sz w:val="28"/>
        </w:rPr>
        <w:t xml:space="preserve"> Q: </w:t>
      </w:r>
      <w:r w:rsidRPr="001B2FA9">
        <w:rPr>
          <w:sz w:val="28"/>
        </w:rPr>
        <w:t xml:space="preserve">What is the budget for the Community Outreach and Equity Assessment? </w:t>
      </w:r>
    </w:p>
    <w:p w:rsidR="00B87168" w:rsidRPr="00B87168" w:rsidRDefault="00B87168" w:rsidP="00B87168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 xml:space="preserve"> </w:t>
      </w:r>
      <w:r w:rsidRPr="00B87168">
        <w:rPr>
          <w:b/>
          <w:sz w:val="28"/>
        </w:rPr>
        <w:t xml:space="preserve">A: </w:t>
      </w:r>
      <w:r w:rsidRPr="001B2FA9">
        <w:rPr>
          <w:sz w:val="28"/>
        </w:rPr>
        <w:t>$36,000 with a 10% contingency, totaling $40,000.</w:t>
      </w:r>
      <w:bookmarkEnd w:id="0"/>
    </w:p>
    <w:sectPr w:rsidR="00B87168" w:rsidRPr="00B87168" w:rsidSect="00B8716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020D"/>
    <w:multiLevelType w:val="hybridMultilevel"/>
    <w:tmpl w:val="9A764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68"/>
    <w:rsid w:val="001645A7"/>
    <w:rsid w:val="001B2FA9"/>
    <w:rsid w:val="00881E44"/>
    <w:rsid w:val="00B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6E88"/>
  <w15:chartTrackingRefBased/>
  <w15:docId w15:val="{78144684-CE38-4B69-85B8-6D7865C1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Suisun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Hull</dc:creator>
  <cp:keywords/>
  <dc:description/>
  <cp:lastModifiedBy>Janet Hull</cp:lastModifiedBy>
  <cp:revision>2</cp:revision>
  <dcterms:created xsi:type="dcterms:W3CDTF">2024-08-16T20:04:00Z</dcterms:created>
  <dcterms:modified xsi:type="dcterms:W3CDTF">2024-08-16T20:10:00Z</dcterms:modified>
</cp:coreProperties>
</file>